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A0F" w:rsidRDefault="00536A0F"/>
    <w:p w:rsidR="00F538B7" w:rsidRDefault="00F538B7"/>
    <w:p w:rsidR="00F538B7" w:rsidRDefault="00F538B7"/>
    <w:p w:rsidR="00F538B7" w:rsidRDefault="00F538B7"/>
    <w:p w:rsidR="00F538B7" w:rsidRDefault="00F538B7"/>
    <w:p w:rsidR="00F538B7" w:rsidRDefault="00F538B7"/>
    <w:p w:rsidR="00F538B7" w:rsidRDefault="00F538B7" w:rsidP="00F538B7">
      <w:pPr>
        <w:jc w:val="center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NTeQ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Reflection</w:t>
      </w:r>
      <w:proofErr w:type="gramEnd"/>
    </w:p>
    <w:p w:rsidR="00F538B7" w:rsidRDefault="00F538B7" w:rsidP="00F538B7">
      <w:pPr>
        <w:tabs>
          <w:tab w:val="center" w:pos="4680"/>
          <w:tab w:val="left" w:pos="5775"/>
          <w:tab w:val="left" w:pos="6195"/>
          <w:tab w:val="left" w:pos="66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Nancy Elfer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F538B7" w:rsidRDefault="00F538B7" w:rsidP="00F538B7">
      <w:pPr>
        <w:tabs>
          <w:tab w:val="center" w:pos="4680"/>
          <w:tab w:val="left" w:pos="6750"/>
          <w:tab w:val="left" w:pos="7170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Technology Integration for Educators</w:t>
      </w:r>
    </w:p>
    <w:p w:rsidR="00F538B7" w:rsidRPr="0032405C" w:rsidRDefault="00F538B7" w:rsidP="00F538B7">
      <w:pPr>
        <w:tabs>
          <w:tab w:val="center" w:pos="4680"/>
          <w:tab w:val="left" w:pos="6315"/>
          <w:tab w:val="left" w:pos="6750"/>
          <w:tab w:val="left" w:pos="71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June 13, 2013</w:t>
      </w:r>
      <w:r>
        <w:rPr>
          <w:rFonts w:ascii="Arial" w:hAnsi="Arial" w:cs="Arial"/>
          <w:sz w:val="24"/>
          <w:szCs w:val="24"/>
        </w:rPr>
        <w:tab/>
      </w:r>
    </w:p>
    <w:p w:rsidR="00A20B1B" w:rsidRDefault="00A20B1B" w:rsidP="00A20B1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9051F2" w:rsidRDefault="009051F2" w:rsidP="00A20B1B">
      <w:pPr>
        <w:rPr>
          <w:rFonts w:ascii="Arial" w:hAnsi="Arial" w:cs="Arial"/>
          <w:sz w:val="24"/>
          <w:szCs w:val="24"/>
        </w:rPr>
      </w:pPr>
    </w:p>
    <w:p w:rsidR="009051F2" w:rsidRDefault="009051F2" w:rsidP="00A20B1B">
      <w:pPr>
        <w:rPr>
          <w:rFonts w:ascii="Arial" w:hAnsi="Arial" w:cs="Arial"/>
          <w:sz w:val="24"/>
          <w:szCs w:val="24"/>
        </w:rPr>
      </w:pPr>
    </w:p>
    <w:p w:rsidR="009051F2" w:rsidRDefault="009051F2" w:rsidP="00A20B1B">
      <w:pPr>
        <w:rPr>
          <w:rFonts w:ascii="Arial" w:hAnsi="Arial" w:cs="Arial"/>
          <w:sz w:val="24"/>
          <w:szCs w:val="24"/>
        </w:rPr>
      </w:pPr>
    </w:p>
    <w:p w:rsidR="009051F2" w:rsidRDefault="009051F2" w:rsidP="00A20B1B">
      <w:pPr>
        <w:rPr>
          <w:rFonts w:ascii="Arial" w:hAnsi="Arial" w:cs="Arial"/>
          <w:sz w:val="24"/>
          <w:szCs w:val="24"/>
        </w:rPr>
      </w:pPr>
    </w:p>
    <w:p w:rsidR="009051F2" w:rsidRDefault="009051F2" w:rsidP="00A20B1B">
      <w:pPr>
        <w:rPr>
          <w:rFonts w:ascii="Arial" w:hAnsi="Arial" w:cs="Arial"/>
          <w:sz w:val="24"/>
          <w:szCs w:val="24"/>
        </w:rPr>
      </w:pPr>
    </w:p>
    <w:p w:rsidR="009051F2" w:rsidRDefault="009051F2" w:rsidP="00A20B1B">
      <w:pPr>
        <w:rPr>
          <w:rFonts w:ascii="Arial" w:hAnsi="Arial" w:cs="Arial"/>
          <w:sz w:val="24"/>
          <w:szCs w:val="24"/>
        </w:rPr>
      </w:pPr>
    </w:p>
    <w:p w:rsidR="009051F2" w:rsidRDefault="009051F2" w:rsidP="00A20B1B">
      <w:pPr>
        <w:rPr>
          <w:rFonts w:ascii="Arial" w:hAnsi="Arial" w:cs="Arial"/>
          <w:sz w:val="24"/>
          <w:szCs w:val="24"/>
        </w:rPr>
      </w:pPr>
    </w:p>
    <w:p w:rsidR="009051F2" w:rsidRDefault="009051F2" w:rsidP="00A20B1B">
      <w:pPr>
        <w:rPr>
          <w:rFonts w:ascii="Arial" w:hAnsi="Arial" w:cs="Arial"/>
          <w:sz w:val="24"/>
          <w:szCs w:val="24"/>
        </w:rPr>
      </w:pPr>
    </w:p>
    <w:p w:rsidR="009051F2" w:rsidRDefault="009051F2" w:rsidP="00A20B1B">
      <w:pPr>
        <w:rPr>
          <w:rFonts w:ascii="Arial" w:hAnsi="Arial" w:cs="Arial"/>
          <w:sz w:val="24"/>
          <w:szCs w:val="24"/>
        </w:rPr>
      </w:pPr>
    </w:p>
    <w:p w:rsidR="009051F2" w:rsidRDefault="009051F2" w:rsidP="00A20B1B">
      <w:pPr>
        <w:rPr>
          <w:rFonts w:ascii="Arial" w:hAnsi="Arial" w:cs="Arial"/>
          <w:sz w:val="24"/>
          <w:szCs w:val="24"/>
        </w:rPr>
      </w:pPr>
    </w:p>
    <w:p w:rsidR="009051F2" w:rsidRDefault="009051F2" w:rsidP="00A20B1B">
      <w:pPr>
        <w:rPr>
          <w:rFonts w:ascii="Arial" w:hAnsi="Arial" w:cs="Arial"/>
          <w:sz w:val="24"/>
          <w:szCs w:val="24"/>
        </w:rPr>
      </w:pPr>
    </w:p>
    <w:p w:rsidR="009051F2" w:rsidRDefault="009051F2" w:rsidP="00A20B1B">
      <w:pPr>
        <w:rPr>
          <w:rFonts w:ascii="Arial" w:hAnsi="Arial" w:cs="Arial"/>
          <w:sz w:val="24"/>
          <w:szCs w:val="24"/>
        </w:rPr>
      </w:pPr>
    </w:p>
    <w:p w:rsidR="009051F2" w:rsidRDefault="009051F2" w:rsidP="00A20B1B">
      <w:pPr>
        <w:rPr>
          <w:rFonts w:ascii="Arial" w:hAnsi="Arial" w:cs="Arial"/>
          <w:sz w:val="24"/>
          <w:szCs w:val="24"/>
        </w:rPr>
      </w:pPr>
    </w:p>
    <w:p w:rsidR="009051F2" w:rsidRDefault="009051F2" w:rsidP="00A20B1B">
      <w:pPr>
        <w:rPr>
          <w:rFonts w:ascii="Arial" w:hAnsi="Arial" w:cs="Arial"/>
          <w:sz w:val="24"/>
          <w:szCs w:val="24"/>
        </w:rPr>
      </w:pPr>
    </w:p>
    <w:p w:rsidR="00F538B7" w:rsidRDefault="00A20B1B" w:rsidP="00A20B1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</w:t>
      </w:r>
    </w:p>
    <w:p w:rsidR="0053052F" w:rsidRDefault="00F538B7" w:rsidP="0053052F">
      <w:pPr>
        <w:pStyle w:val="AssignmentsLevel1"/>
        <w:ind w:firstLine="720"/>
        <w:jc w:val="center"/>
        <w:rPr>
          <w:rFonts w:cs="Arial"/>
          <w:bCs/>
        </w:rPr>
      </w:pPr>
      <w:proofErr w:type="spellStart"/>
      <w:r>
        <w:rPr>
          <w:rFonts w:cs="Arial"/>
          <w:sz w:val="24"/>
          <w:szCs w:val="24"/>
        </w:rPr>
        <w:t>NTeQ</w:t>
      </w:r>
      <w:proofErr w:type="spellEnd"/>
      <w:r>
        <w:rPr>
          <w:rFonts w:cs="Arial"/>
          <w:sz w:val="24"/>
          <w:szCs w:val="24"/>
        </w:rPr>
        <w:t xml:space="preserve"> Reflection</w:t>
      </w:r>
    </w:p>
    <w:p w:rsidR="00A20B1B" w:rsidRDefault="00A20B1B" w:rsidP="0053052F">
      <w:pPr>
        <w:pStyle w:val="AssignmentsLevel1"/>
        <w:rPr>
          <w:rFonts w:cs="Arial"/>
          <w:bCs/>
          <w:lang w:val="en-US"/>
        </w:rPr>
      </w:pPr>
    </w:p>
    <w:p w:rsidR="009051F2" w:rsidRPr="00AA3687" w:rsidRDefault="00AA3687" w:rsidP="00AA3687">
      <w:pPr>
        <w:tabs>
          <w:tab w:val="left" w:pos="2625"/>
        </w:tabs>
        <w:spacing w:line="480" w:lineRule="auto"/>
        <w:rPr>
          <w:rFonts w:ascii="Arial" w:hAnsi="Arial" w:cs="Arial"/>
          <w:sz w:val="24"/>
          <w:szCs w:val="24"/>
        </w:rPr>
      </w:pPr>
      <w:r w:rsidRPr="00AA3687">
        <w:rPr>
          <w:rFonts w:ascii="Arial" w:hAnsi="Arial" w:cs="Arial"/>
          <w:bCs/>
        </w:rPr>
        <w:t xml:space="preserve">     </w:t>
      </w:r>
      <w:r w:rsidR="00A20B1B" w:rsidRPr="00AA3687">
        <w:rPr>
          <w:rFonts w:ascii="Arial" w:hAnsi="Arial" w:cs="Arial"/>
          <w:bCs/>
          <w:sz w:val="24"/>
          <w:szCs w:val="24"/>
        </w:rPr>
        <w:t xml:space="preserve">Using the </w:t>
      </w:r>
      <w:proofErr w:type="spellStart"/>
      <w:r w:rsidR="00A20B1B" w:rsidRPr="00AA3687">
        <w:rPr>
          <w:rFonts w:ascii="Arial" w:hAnsi="Arial" w:cs="Arial"/>
          <w:sz w:val="24"/>
          <w:szCs w:val="24"/>
        </w:rPr>
        <w:t>iNtegrating</w:t>
      </w:r>
      <w:proofErr w:type="spellEnd"/>
      <w:r w:rsidR="00A20B1B" w:rsidRPr="00AA3687">
        <w:rPr>
          <w:rFonts w:ascii="Arial" w:hAnsi="Arial" w:cs="Arial"/>
          <w:sz w:val="24"/>
          <w:szCs w:val="24"/>
        </w:rPr>
        <w:t xml:space="preserve"> Technology for </w:t>
      </w:r>
      <w:proofErr w:type="spellStart"/>
      <w:r w:rsidR="00A20B1B" w:rsidRPr="00AA3687">
        <w:rPr>
          <w:rFonts w:ascii="Arial" w:hAnsi="Arial" w:cs="Arial"/>
          <w:sz w:val="24"/>
          <w:szCs w:val="24"/>
        </w:rPr>
        <w:t>inQuiry</w:t>
      </w:r>
      <w:proofErr w:type="spellEnd"/>
      <w:r w:rsidR="00A20B1B" w:rsidRPr="00AA3687">
        <w:rPr>
          <w:rFonts w:ascii="Arial" w:hAnsi="Arial" w:cs="Arial"/>
          <w:sz w:val="24"/>
          <w:szCs w:val="24"/>
        </w:rPr>
        <w:t xml:space="preserve"> </w:t>
      </w:r>
      <w:r w:rsidR="009051F2" w:rsidRPr="00AA3687">
        <w:rPr>
          <w:rFonts w:ascii="Arial" w:hAnsi="Arial" w:cs="Arial"/>
          <w:sz w:val="24"/>
          <w:szCs w:val="24"/>
        </w:rPr>
        <w:t>(</w:t>
      </w:r>
      <w:proofErr w:type="spellStart"/>
      <w:r w:rsidR="009051F2" w:rsidRPr="00AA3687">
        <w:rPr>
          <w:rFonts w:ascii="Arial" w:hAnsi="Arial" w:cs="Arial"/>
          <w:sz w:val="24"/>
          <w:szCs w:val="24"/>
        </w:rPr>
        <w:t>NTeQ</w:t>
      </w:r>
      <w:proofErr w:type="spellEnd"/>
      <w:r w:rsidR="009051F2" w:rsidRPr="00AA3687">
        <w:rPr>
          <w:rFonts w:ascii="Arial" w:hAnsi="Arial" w:cs="Arial"/>
          <w:sz w:val="24"/>
          <w:szCs w:val="24"/>
        </w:rPr>
        <w:t xml:space="preserve">) lesson plan model was a great learning experience.  Using this model forced me to think through the entire process of using technology in the classroom. </w:t>
      </w:r>
      <w:r w:rsidR="007D62AD" w:rsidRPr="00AA3687">
        <w:rPr>
          <w:rFonts w:ascii="Arial" w:hAnsi="Arial" w:cs="Arial"/>
          <w:sz w:val="24"/>
          <w:szCs w:val="24"/>
        </w:rPr>
        <w:t xml:space="preserve">There were several parts of this lesson planning process that I found very useful: computer functions, specifying problem, research/analysis, planning computer activities (before, during, supporting activities), </w:t>
      </w:r>
      <w:r w:rsidR="00652353">
        <w:rPr>
          <w:rFonts w:ascii="Arial" w:hAnsi="Arial" w:cs="Arial"/>
          <w:sz w:val="24"/>
          <w:szCs w:val="24"/>
        </w:rPr>
        <w:t>and the rotation plan components</w:t>
      </w:r>
      <w:r w:rsidR="007D62AD" w:rsidRPr="00AA3687">
        <w:rPr>
          <w:rFonts w:ascii="Arial" w:hAnsi="Arial" w:cs="Arial"/>
          <w:sz w:val="24"/>
          <w:szCs w:val="24"/>
        </w:rPr>
        <w:t>. Specifying the problem section of the plan allowed me to look at the big picture of t</w:t>
      </w:r>
      <w:r w:rsidR="00652353">
        <w:rPr>
          <w:rFonts w:ascii="Arial" w:hAnsi="Arial" w:cs="Arial"/>
          <w:sz w:val="24"/>
          <w:szCs w:val="24"/>
        </w:rPr>
        <w:t xml:space="preserve">he lesson and the main purpose for </w:t>
      </w:r>
      <w:r w:rsidR="00652353" w:rsidRPr="00AA3687">
        <w:rPr>
          <w:rFonts w:ascii="Arial" w:hAnsi="Arial" w:cs="Arial"/>
          <w:sz w:val="24"/>
          <w:szCs w:val="24"/>
        </w:rPr>
        <w:t>it</w:t>
      </w:r>
      <w:r w:rsidR="007D62AD" w:rsidRPr="00AA3687">
        <w:rPr>
          <w:rFonts w:ascii="Arial" w:hAnsi="Arial" w:cs="Arial"/>
          <w:sz w:val="24"/>
          <w:szCs w:val="24"/>
        </w:rPr>
        <w:t xml:space="preserve">. The computer and planning activities sections forced me to think through </w:t>
      </w:r>
      <w:r w:rsidR="00652353">
        <w:rPr>
          <w:rFonts w:ascii="Arial" w:hAnsi="Arial" w:cs="Arial"/>
          <w:sz w:val="24"/>
          <w:szCs w:val="24"/>
        </w:rPr>
        <w:t xml:space="preserve">the planning stage of </w:t>
      </w:r>
      <w:r w:rsidR="00652353" w:rsidRPr="00AA3687">
        <w:rPr>
          <w:rFonts w:ascii="Arial" w:hAnsi="Arial" w:cs="Arial"/>
          <w:sz w:val="24"/>
          <w:szCs w:val="24"/>
        </w:rPr>
        <w:t>integrating</w:t>
      </w:r>
      <w:r w:rsidR="007D62AD" w:rsidRPr="00AA3687">
        <w:rPr>
          <w:rFonts w:ascii="Arial" w:hAnsi="Arial" w:cs="Arial"/>
          <w:sz w:val="24"/>
          <w:szCs w:val="24"/>
        </w:rPr>
        <w:t xml:space="preserve"> technology into my lesson.  I was able to specify what activities would be completed by means of technology and which parts of the lesson needed background teaching.  </w:t>
      </w:r>
      <w:r w:rsidR="00652353">
        <w:rPr>
          <w:rFonts w:ascii="Arial" w:hAnsi="Arial" w:cs="Arial"/>
          <w:sz w:val="24"/>
          <w:szCs w:val="24"/>
        </w:rPr>
        <w:t xml:space="preserve">Proper planning of using technology in the classroom could assist in reducing </w:t>
      </w:r>
      <w:r w:rsidR="007D62AD" w:rsidRPr="00AA3687">
        <w:rPr>
          <w:rFonts w:ascii="Arial" w:hAnsi="Arial" w:cs="Arial"/>
          <w:sz w:val="24"/>
          <w:szCs w:val="24"/>
        </w:rPr>
        <w:t xml:space="preserve">the amount of problems that occur </w:t>
      </w:r>
      <w:r w:rsidR="00652353">
        <w:rPr>
          <w:rFonts w:ascii="Arial" w:hAnsi="Arial" w:cs="Arial"/>
          <w:sz w:val="24"/>
          <w:szCs w:val="24"/>
        </w:rPr>
        <w:t xml:space="preserve">during a </w:t>
      </w:r>
      <w:r w:rsidR="007D62AD" w:rsidRPr="00AA3687">
        <w:rPr>
          <w:rFonts w:ascii="Arial" w:hAnsi="Arial" w:cs="Arial"/>
          <w:sz w:val="24"/>
          <w:szCs w:val="24"/>
        </w:rPr>
        <w:t>lesson.  The research and analysis section required</w:t>
      </w:r>
      <w:r w:rsidRPr="00AA3687">
        <w:rPr>
          <w:rFonts w:ascii="Arial" w:hAnsi="Arial" w:cs="Arial"/>
          <w:sz w:val="24"/>
          <w:szCs w:val="24"/>
        </w:rPr>
        <w:t xml:space="preserve"> me to reflect on how many computers were need</w:t>
      </w:r>
      <w:r w:rsidR="00652353">
        <w:rPr>
          <w:rFonts w:ascii="Arial" w:hAnsi="Arial" w:cs="Arial"/>
          <w:sz w:val="24"/>
          <w:szCs w:val="24"/>
        </w:rPr>
        <w:t xml:space="preserve">ed </w:t>
      </w:r>
      <w:proofErr w:type="gramStart"/>
      <w:r w:rsidR="00652353">
        <w:rPr>
          <w:rFonts w:ascii="Arial" w:hAnsi="Arial" w:cs="Arial"/>
          <w:sz w:val="24"/>
          <w:szCs w:val="24"/>
        </w:rPr>
        <w:t xml:space="preserve">and </w:t>
      </w:r>
      <w:r w:rsidRPr="00AA3687">
        <w:rPr>
          <w:rFonts w:ascii="Arial" w:hAnsi="Arial" w:cs="Arial"/>
          <w:sz w:val="24"/>
          <w:szCs w:val="24"/>
        </w:rPr>
        <w:t xml:space="preserve"> the</w:t>
      </w:r>
      <w:proofErr w:type="gramEnd"/>
      <w:r w:rsidRPr="00AA3687">
        <w:rPr>
          <w:rFonts w:ascii="Arial" w:hAnsi="Arial" w:cs="Arial"/>
          <w:sz w:val="24"/>
          <w:szCs w:val="24"/>
        </w:rPr>
        <w:t xml:space="preserve"> rotation in which gathering of data would be most time </w:t>
      </w:r>
      <w:r w:rsidR="00652353">
        <w:rPr>
          <w:rFonts w:ascii="Arial" w:hAnsi="Arial" w:cs="Arial"/>
          <w:sz w:val="24"/>
          <w:szCs w:val="24"/>
        </w:rPr>
        <w:t>efficient</w:t>
      </w:r>
      <w:r w:rsidRPr="00AA3687">
        <w:rPr>
          <w:rFonts w:ascii="Arial" w:hAnsi="Arial" w:cs="Arial"/>
          <w:sz w:val="24"/>
          <w:szCs w:val="24"/>
        </w:rPr>
        <w:t xml:space="preserve">. </w:t>
      </w:r>
    </w:p>
    <w:p w:rsidR="00A20B1B" w:rsidRPr="00A20B1B" w:rsidRDefault="00AA3687" w:rsidP="00652353">
      <w:pPr>
        <w:tabs>
          <w:tab w:val="left" w:pos="2625"/>
        </w:tabs>
        <w:spacing w:line="480" w:lineRule="auto"/>
        <w:rPr>
          <w:rFonts w:cs="Arial"/>
          <w:bCs/>
          <w:sz w:val="24"/>
          <w:szCs w:val="24"/>
        </w:rPr>
      </w:pPr>
      <w:r w:rsidRPr="00AA3687">
        <w:rPr>
          <w:rFonts w:ascii="Arial" w:hAnsi="Arial" w:cs="Arial"/>
          <w:sz w:val="24"/>
          <w:szCs w:val="24"/>
        </w:rPr>
        <w:t xml:space="preserve">     Using the </w:t>
      </w:r>
      <w:proofErr w:type="spellStart"/>
      <w:r w:rsidRPr="00AA3687">
        <w:rPr>
          <w:rFonts w:ascii="Arial" w:hAnsi="Arial" w:cs="Arial"/>
          <w:sz w:val="24"/>
          <w:szCs w:val="24"/>
        </w:rPr>
        <w:t>NTeQ</w:t>
      </w:r>
      <w:proofErr w:type="spellEnd"/>
      <w:r w:rsidRPr="00AA3687">
        <w:rPr>
          <w:rFonts w:ascii="Arial" w:hAnsi="Arial" w:cs="Arial"/>
          <w:sz w:val="24"/>
          <w:szCs w:val="24"/>
        </w:rPr>
        <w:t xml:space="preserve"> model is beneficial </w:t>
      </w:r>
      <w:r>
        <w:rPr>
          <w:rFonts w:ascii="Arial" w:hAnsi="Arial" w:cs="Arial"/>
          <w:sz w:val="24"/>
          <w:szCs w:val="24"/>
        </w:rPr>
        <w:t>to student learning as it requires students to critically think through the learning process</w:t>
      </w:r>
      <w:r w:rsidRPr="00AA3687">
        <w:rPr>
          <w:rFonts w:ascii="Arial" w:hAnsi="Arial" w:cs="Arial"/>
          <w:sz w:val="24"/>
          <w:szCs w:val="24"/>
        </w:rPr>
        <w:t>.  This model utilizes a student-centered methodology that keeps students act</w:t>
      </w:r>
      <w:r w:rsidR="006C24DA">
        <w:rPr>
          <w:rFonts w:ascii="Arial" w:hAnsi="Arial" w:cs="Arial"/>
          <w:sz w:val="24"/>
          <w:szCs w:val="24"/>
        </w:rPr>
        <w:t>ively engaged while planning, researching, and synthesizing information to produce work.</w:t>
      </w:r>
      <w:r w:rsidRPr="00AA3687">
        <w:rPr>
          <w:rFonts w:ascii="Arial" w:hAnsi="Arial" w:cs="Arial"/>
          <w:sz w:val="24"/>
          <w:szCs w:val="24"/>
        </w:rPr>
        <w:t xml:space="preserve"> As students work through a problem-based scenario, they are learning how to problem solve using a variety of modalities. The </w:t>
      </w:r>
      <w:proofErr w:type="spellStart"/>
      <w:r w:rsidRPr="00AA3687">
        <w:rPr>
          <w:rFonts w:ascii="Arial" w:hAnsi="Arial" w:cs="Arial"/>
          <w:sz w:val="24"/>
          <w:szCs w:val="24"/>
        </w:rPr>
        <w:t>NTeQ</w:t>
      </w:r>
      <w:proofErr w:type="spellEnd"/>
      <w:r w:rsidRPr="00AA3687">
        <w:rPr>
          <w:rFonts w:ascii="Arial" w:hAnsi="Arial" w:cs="Arial"/>
          <w:sz w:val="24"/>
          <w:szCs w:val="24"/>
        </w:rPr>
        <w:t xml:space="preserve"> model facilitates hands on learning and inquiry-based process</w:t>
      </w:r>
      <w:r w:rsidR="006612E5">
        <w:rPr>
          <w:rFonts w:ascii="Arial" w:hAnsi="Arial" w:cs="Arial"/>
          <w:sz w:val="24"/>
          <w:szCs w:val="24"/>
        </w:rPr>
        <w:t>es</w:t>
      </w:r>
      <w:bookmarkStart w:id="0" w:name="_GoBack"/>
      <w:bookmarkEnd w:id="0"/>
      <w:r w:rsidRPr="00AA3687">
        <w:rPr>
          <w:rFonts w:ascii="Arial" w:hAnsi="Arial" w:cs="Arial"/>
          <w:sz w:val="24"/>
          <w:szCs w:val="24"/>
        </w:rPr>
        <w:t xml:space="preserve"> that can benefit students to prepare them for 21</w:t>
      </w:r>
      <w:r w:rsidRPr="00AA3687">
        <w:rPr>
          <w:rFonts w:ascii="Arial" w:hAnsi="Arial" w:cs="Arial"/>
          <w:sz w:val="24"/>
          <w:szCs w:val="24"/>
          <w:vertAlign w:val="superscript"/>
        </w:rPr>
        <w:t>st</w:t>
      </w:r>
      <w:r w:rsidRPr="00AA3687">
        <w:rPr>
          <w:rFonts w:ascii="Arial" w:hAnsi="Arial" w:cs="Arial"/>
          <w:sz w:val="24"/>
          <w:szCs w:val="24"/>
        </w:rPr>
        <w:t xml:space="preserve"> century learning.</w:t>
      </w:r>
      <w:r>
        <w:rPr>
          <w:rFonts w:ascii="Arial" w:hAnsi="Arial" w:cs="Arial"/>
          <w:sz w:val="24"/>
          <w:szCs w:val="24"/>
        </w:rPr>
        <w:t xml:space="preserve"> </w:t>
      </w:r>
      <w:r w:rsidR="00A20B1B">
        <w:rPr>
          <w:rFonts w:cs="Arial"/>
          <w:bCs/>
          <w:sz w:val="24"/>
          <w:szCs w:val="24"/>
        </w:rPr>
        <w:tab/>
      </w:r>
    </w:p>
    <w:sectPr w:rsidR="00A20B1B" w:rsidRPr="00A20B1B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DF7" w:rsidRDefault="007C3DF7" w:rsidP="00F538B7">
      <w:pPr>
        <w:spacing w:after="0" w:line="240" w:lineRule="auto"/>
      </w:pPr>
      <w:r>
        <w:separator/>
      </w:r>
    </w:p>
  </w:endnote>
  <w:endnote w:type="continuationSeparator" w:id="0">
    <w:p w:rsidR="007C3DF7" w:rsidRDefault="007C3DF7" w:rsidP="00F53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169713"/>
      <w:placeholder>
        <w:docPart w:val="2C84A3BA21B1430781E391AAB852F55E"/>
      </w:placeholder>
      <w:temporary/>
      <w:showingPlcHdr/>
    </w:sdtPr>
    <w:sdtContent>
      <w:p w:rsidR="009051F2" w:rsidRDefault="009051F2">
        <w:pPr>
          <w:pStyle w:val="Footer"/>
        </w:pPr>
        <w:r>
          <w:t>[Type text]</w:t>
        </w:r>
      </w:p>
    </w:sdtContent>
  </w:sdt>
  <w:p w:rsidR="00F538B7" w:rsidRDefault="00F538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DF7" w:rsidRDefault="007C3DF7" w:rsidP="00F538B7">
      <w:pPr>
        <w:spacing w:after="0" w:line="240" w:lineRule="auto"/>
      </w:pPr>
      <w:r>
        <w:separator/>
      </w:r>
    </w:p>
  </w:footnote>
  <w:footnote w:type="continuationSeparator" w:id="0">
    <w:p w:rsidR="007C3DF7" w:rsidRDefault="007C3DF7" w:rsidP="00F538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4"/>
        <w:szCs w:val="24"/>
      </w:rPr>
      <w:id w:val="599913230"/>
      <w:docPartObj>
        <w:docPartGallery w:val="Page Numbers (Top of Page)"/>
        <w:docPartUnique/>
      </w:docPartObj>
    </w:sdtPr>
    <w:sdtEndPr>
      <w:rPr>
        <w:noProof/>
      </w:rPr>
    </w:sdtEndPr>
    <w:sdtContent>
      <w:p w:rsidR="00652353" w:rsidRPr="00652353" w:rsidRDefault="00652353" w:rsidP="00652353">
        <w:pPr>
          <w:pStyle w:val="Header"/>
          <w:rPr>
            <w:rFonts w:ascii="Arial" w:hAnsi="Arial" w:cs="Arial"/>
            <w:sz w:val="24"/>
            <w:szCs w:val="24"/>
          </w:rPr>
        </w:pPr>
        <w:r w:rsidRPr="00652353">
          <w:rPr>
            <w:rFonts w:ascii="Arial" w:hAnsi="Arial" w:cs="Arial"/>
            <w:sz w:val="24"/>
            <w:szCs w:val="24"/>
          </w:rPr>
          <w:t xml:space="preserve">Running Head: </w:t>
        </w:r>
        <w:proofErr w:type="spellStart"/>
        <w:r w:rsidRPr="00652353">
          <w:rPr>
            <w:rFonts w:ascii="Arial" w:hAnsi="Arial" w:cs="Arial"/>
            <w:sz w:val="24"/>
            <w:szCs w:val="24"/>
          </w:rPr>
          <w:t>NTeQ</w:t>
        </w:r>
        <w:proofErr w:type="spellEnd"/>
        <w:r w:rsidRPr="00652353">
          <w:rPr>
            <w:rFonts w:ascii="Arial" w:hAnsi="Arial" w:cs="Arial"/>
            <w:sz w:val="24"/>
            <w:szCs w:val="24"/>
          </w:rPr>
          <w:t xml:space="preserve"> REFLECTION</w:t>
        </w:r>
        <w:r w:rsidRPr="00652353">
          <w:rPr>
            <w:rFonts w:ascii="Arial" w:hAnsi="Arial" w:cs="Arial"/>
            <w:sz w:val="24"/>
            <w:szCs w:val="24"/>
          </w:rPr>
          <w:tab/>
        </w:r>
        <w:r w:rsidRPr="00652353">
          <w:rPr>
            <w:rFonts w:ascii="Arial" w:hAnsi="Arial" w:cs="Arial"/>
            <w:sz w:val="24"/>
            <w:szCs w:val="24"/>
          </w:rPr>
          <w:tab/>
        </w:r>
        <w:r w:rsidRPr="00652353">
          <w:rPr>
            <w:rFonts w:ascii="Arial" w:hAnsi="Arial" w:cs="Arial"/>
            <w:sz w:val="24"/>
            <w:szCs w:val="24"/>
          </w:rPr>
          <w:fldChar w:fldCharType="begin"/>
        </w:r>
        <w:r w:rsidRPr="00652353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652353">
          <w:rPr>
            <w:rFonts w:ascii="Arial" w:hAnsi="Arial" w:cs="Arial"/>
            <w:sz w:val="24"/>
            <w:szCs w:val="24"/>
          </w:rPr>
          <w:fldChar w:fldCharType="separate"/>
        </w:r>
        <w:r w:rsidR="006612E5">
          <w:rPr>
            <w:rFonts w:ascii="Arial" w:hAnsi="Arial" w:cs="Arial"/>
            <w:noProof/>
            <w:sz w:val="24"/>
            <w:szCs w:val="24"/>
          </w:rPr>
          <w:t>2</w:t>
        </w:r>
        <w:r w:rsidRPr="00652353">
          <w:rPr>
            <w:rFonts w:ascii="Arial" w:hAnsi="Arial" w:cs="Arial"/>
            <w:noProof/>
            <w:sz w:val="24"/>
            <w:szCs w:val="24"/>
          </w:rPr>
          <w:fldChar w:fldCharType="end"/>
        </w:r>
        <w:r w:rsidRPr="00652353">
          <w:rPr>
            <w:rFonts w:ascii="Arial" w:hAnsi="Arial" w:cs="Arial"/>
            <w:noProof/>
            <w:sz w:val="24"/>
            <w:szCs w:val="24"/>
          </w:rPr>
          <w:t xml:space="preserve"> </w:t>
        </w:r>
      </w:p>
    </w:sdtContent>
  </w:sdt>
  <w:p w:rsidR="00F538B7" w:rsidRPr="00652353" w:rsidRDefault="00F538B7">
    <w:pPr>
      <w:pStyle w:val="Header"/>
      <w:rPr>
        <w:rFonts w:ascii="Arial" w:hAnsi="Arial" w:cs="Arial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8B7"/>
    <w:rsid w:val="003B0A22"/>
    <w:rsid w:val="0053052F"/>
    <w:rsid w:val="00536A0F"/>
    <w:rsid w:val="00652353"/>
    <w:rsid w:val="006612E5"/>
    <w:rsid w:val="006C24DA"/>
    <w:rsid w:val="007C3DF7"/>
    <w:rsid w:val="007D62AD"/>
    <w:rsid w:val="009051F2"/>
    <w:rsid w:val="00A20B1B"/>
    <w:rsid w:val="00AA3687"/>
    <w:rsid w:val="00F53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8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38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8B7"/>
  </w:style>
  <w:style w:type="paragraph" w:styleId="Footer">
    <w:name w:val="footer"/>
    <w:basedOn w:val="Normal"/>
    <w:link w:val="FooterChar"/>
    <w:uiPriority w:val="99"/>
    <w:unhideWhenUsed/>
    <w:rsid w:val="00F538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8B7"/>
  </w:style>
  <w:style w:type="paragraph" w:customStyle="1" w:styleId="AssignmentsLevel1">
    <w:name w:val="Assignments Level 1"/>
    <w:basedOn w:val="Normal"/>
    <w:qFormat/>
    <w:rsid w:val="0053052F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1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8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38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8B7"/>
  </w:style>
  <w:style w:type="paragraph" w:styleId="Footer">
    <w:name w:val="footer"/>
    <w:basedOn w:val="Normal"/>
    <w:link w:val="FooterChar"/>
    <w:uiPriority w:val="99"/>
    <w:unhideWhenUsed/>
    <w:rsid w:val="00F538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8B7"/>
  </w:style>
  <w:style w:type="paragraph" w:customStyle="1" w:styleId="AssignmentsLevel1">
    <w:name w:val="Assignments Level 1"/>
    <w:basedOn w:val="Normal"/>
    <w:qFormat/>
    <w:rsid w:val="0053052F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1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B62"/>
    <w:rsid w:val="00592B62"/>
    <w:rsid w:val="0087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C84A3BA21B1430781E391AAB852F55E">
    <w:name w:val="2C84A3BA21B1430781E391AAB852F55E"/>
    <w:rsid w:val="00592B6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C84A3BA21B1430781E391AAB852F55E">
    <w:name w:val="2C84A3BA21B1430781E391AAB852F55E"/>
    <w:rsid w:val="00592B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2013-06-14T16:36:00Z</dcterms:created>
  <dcterms:modified xsi:type="dcterms:W3CDTF">2013-06-14T16:36:00Z</dcterms:modified>
</cp:coreProperties>
</file>